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t>о конкурсе «Всероссийская общественная премия за сохранение языкового многообразия Российской Федерации «Ключевое слово»</w:t>
      </w: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t>1.</w:t>
      </w:r>
      <w:r w:rsidRPr="000C01A9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конкурса на соискание Всероссийской общественной премии за сохранение языкового многообразия Российской Федерации «Ключевое слово»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(далее – Премия) и определения лауреатов Премии.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1.2. Всероссийская общественная премия за сохранение языкового многообразия Российской Федерации «Ключевое слово» является открытым конкурсом лучших проектов, направленных на поддержку и развитие языков народов Российской Федерации, в том числе русского языка как языка межнационального общения, поощрение работ по созданию условий и возможностей, обеспечивающих повышение интереса к сохранению языкового многообразия Российской Федерации (далее – Конкурс).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1.3. Организатором Конкурса является Федеральное государственное бюджетное учреждение «Дом народов России» (далее – Организатор Конкурса).</w:t>
      </w: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t>2.</w:t>
      </w:r>
      <w:r w:rsidRPr="000C01A9">
        <w:rPr>
          <w:rFonts w:ascii="Times New Roman" w:hAnsi="Times New Roman" w:cs="Times New Roman"/>
          <w:b/>
          <w:sz w:val="28"/>
          <w:szCs w:val="28"/>
        </w:rPr>
        <w:tab/>
        <w:t>Цель и задачи Конкурса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2.1. Цель Конкурса: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Поддержка и повышение престижа значимых общественных и профессиональных инициатив, направленных на сохранение и развитие языкового многообразия Российской Федерации путем поощрения лучших проектов и практик.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Выявление, признание и содействие дальнейшему развитию и распространению лучших проектов и практик, связанных с сохранением языкового многообразия 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Определение и поощрение общественных деятелей, вносящих существенный вклад в сохранение языкового многообразия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Создание условий для творческого обмена опытом в сфере развития и сохранения языков народов Российской Федерации, в том числе русского языка как языка межнационального общения.</w:t>
      </w: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C01A9">
        <w:rPr>
          <w:rFonts w:ascii="Times New Roman" w:hAnsi="Times New Roman" w:cs="Times New Roman"/>
          <w:b/>
          <w:sz w:val="28"/>
          <w:szCs w:val="28"/>
        </w:rPr>
        <w:tab/>
        <w:t>Сроки и этапы проведения Конкурса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3.1. Конкурс проводится в 3 этапа: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1 этап – с 29 сентября по 10 ноября 2025 г. – прием заявок на участие в Конкурсе;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2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 xml:space="preserve">2 этап – с 11 ноября по 5 декабря 2025 г. – рассмотрение заявок участников Конкурса, подведение итогов;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3 этап – 6-15 декабря 2025 г. – публикация результатов Конкурса на официальном сайте Дома народов России (domnarodov.ru).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3.2. Торжественная церемония награждения лауреатов Премии приурочена к проведению Форума «Языковая политика в Российской Федерации».</w:t>
      </w:r>
    </w:p>
    <w:p w:rsidR="000C01A9" w:rsidRPr="000C01A9" w:rsidRDefault="000C01A9" w:rsidP="000C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9">
        <w:rPr>
          <w:rFonts w:ascii="Times New Roman" w:hAnsi="Times New Roman" w:cs="Times New Roman"/>
          <w:b/>
          <w:sz w:val="28"/>
          <w:szCs w:val="28"/>
        </w:rPr>
        <w:t>4.</w:t>
      </w:r>
      <w:r w:rsidRPr="000C01A9">
        <w:rPr>
          <w:rFonts w:ascii="Times New Roman" w:hAnsi="Times New Roman" w:cs="Times New Roman"/>
          <w:b/>
          <w:sz w:val="28"/>
          <w:szCs w:val="28"/>
        </w:rPr>
        <w:tab/>
        <w:t>Номинации Конкурса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4.1. «</w:t>
      </w:r>
      <w:r w:rsidRPr="000C01A9">
        <w:rPr>
          <w:rFonts w:ascii="Times New Roman" w:hAnsi="Times New Roman" w:cs="Times New Roman"/>
          <w:i/>
          <w:sz w:val="28"/>
          <w:szCs w:val="28"/>
        </w:rPr>
        <w:t>Лучшие цифровые проекты: мобильные приложения, машинные переводчики, программы для ПК».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проекты, направленные на использование современных цифровых технологий в целях сохранения многоязычия.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4.2. </w:t>
      </w:r>
      <w:r w:rsidRPr="000C01A9">
        <w:rPr>
          <w:rFonts w:ascii="Times New Roman" w:hAnsi="Times New Roman" w:cs="Times New Roman"/>
          <w:i/>
          <w:sz w:val="28"/>
          <w:szCs w:val="28"/>
        </w:rPr>
        <w:t>«Лучший издательский проект».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печатные издания, популяризирующие знания о языках народов Российской Федерации, в том числе русского языка как языка межнационального общения, подготовленные на высоком издательскополиграфическом уровне.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4.3. </w:t>
      </w:r>
      <w:r w:rsidRPr="000C01A9">
        <w:rPr>
          <w:rFonts w:ascii="Times New Roman" w:hAnsi="Times New Roman" w:cs="Times New Roman"/>
          <w:i/>
          <w:sz w:val="28"/>
          <w:szCs w:val="28"/>
        </w:rPr>
        <w:t xml:space="preserve">«Лучший научный проект». </w:t>
      </w:r>
      <w:r w:rsidRPr="000C01A9">
        <w:rPr>
          <w:rFonts w:ascii="Times New Roman" w:hAnsi="Times New Roman" w:cs="Times New Roman"/>
          <w:sz w:val="28"/>
          <w:szCs w:val="28"/>
        </w:rPr>
        <w:t>В номинации рассматриваются опубликованные научные труды в области языкознания, лингвистики, фольклористики, литературоведения, отражающие вклад деятелей науки в сохранение языкового многообразия Российской Федерации, в том числе направленные на решение перспективной научной задачи и имеющие потенциал дальнейшего применения полученных научных результатов.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4.4. </w:t>
      </w:r>
      <w:r w:rsidRPr="000C01A9">
        <w:rPr>
          <w:rFonts w:ascii="Times New Roman" w:hAnsi="Times New Roman" w:cs="Times New Roman"/>
          <w:i/>
          <w:sz w:val="28"/>
          <w:szCs w:val="28"/>
        </w:rPr>
        <w:t>«Лучшая социальная инициатива»</w:t>
      </w:r>
      <w:r w:rsidRPr="000C01A9">
        <w:rPr>
          <w:rFonts w:ascii="Times New Roman" w:hAnsi="Times New Roman" w:cs="Times New Roman"/>
          <w:sz w:val="28"/>
          <w:szCs w:val="28"/>
        </w:rPr>
        <w:t>. В номинации рассматриваются проекты, реализованные языковыми активистами, представителями общественных объединений и некоммерческих организаций, направленные на сохранение языкового многообразия 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4.5. </w:t>
      </w:r>
      <w:r w:rsidRPr="000C01A9">
        <w:rPr>
          <w:rFonts w:ascii="Times New Roman" w:hAnsi="Times New Roman" w:cs="Times New Roman"/>
          <w:i/>
          <w:sz w:val="28"/>
          <w:szCs w:val="28"/>
        </w:rPr>
        <w:t>«За сохранение языков коренных малочисленных народов».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проекты, направленные на сохранение и развитие языков коренных малочисленных народов 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4.6. </w:t>
      </w:r>
      <w:r w:rsidRPr="000C01A9">
        <w:rPr>
          <w:rFonts w:ascii="Times New Roman" w:hAnsi="Times New Roman" w:cs="Times New Roman"/>
          <w:i/>
          <w:sz w:val="28"/>
          <w:szCs w:val="28"/>
        </w:rPr>
        <w:t>«За особые заслуги».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участвуют деятели в области науки, образования, культуры и СМИ, внесшие особый вклад в сохранение языкового многообразия 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lastRenderedPageBreak/>
        <w:t xml:space="preserve">4.7. </w:t>
      </w:r>
      <w:r w:rsidRPr="00501FC9">
        <w:rPr>
          <w:rFonts w:ascii="Times New Roman" w:hAnsi="Times New Roman" w:cs="Times New Roman"/>
          <w:i/>
          <w:sz w:val="28"/>
          <w:szCs w:val="28"/>
        </w:rPr>
        <w:t>«Лучший блог в сфере сохранения языков народов Российской Федерации».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рассматривается деятельность по созданию видео- и фотоматериалов, продвигающая тему сохранения и поддержки языков народов Российской Федерации в социальных сетях и в сети Интернет.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4.8. </w:t>
      </w:r>
      <w:r w:rsidRPr="002D520C">
        <w:rPr>
          <w:rFonts w:ascii="Times New Roman" w:hAnsi="Times New Roman" w:cs="Times New Roman"/>
          <w:i/>
          <w:sz w:val="28"/>
          <w:szCs w:val="28"/>
        </w:rPr>
        <w:t>Специальная номинация</w:t>
      </w:r>
      <w:r w:rsidRPr="000C01A9">
        <w:rPr>
          <w:rFonts w:ascii="Times New Roman" w:hAnsi="Times New Roman" w:cs="Times New Roman"/>
          <w:sz w:val="28"/>
          <w:szCs w:val="28"/>
        </w:rPr>
        <w:t xml:space="preserve"> </w:t>
      </w:r>
      <w:r w:rsidRPr="00501FC9">
        <w:rPr>
          <w:rFonts w:ascii="Times New Roman" w:hAnsi="Times New Roman" w:cs="Times New Roman"/>
          <w:i/>
          <w:sz w:val="28"/>
          <w:szCs w:val="28"/>
        </w:rPr>
        <w:t>«Социально ответственный бизнес».</w:t>
      </w:r>
      <w:r w:rsidRPr="000C01A9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компании, оказывающие активную поддержку проектов, направленных на сохранение и развитие языкового многообразия Российской Федерации.</w:t>
      </w:r>
    </w:p>
    <w:p w:rsidR="000C01A9" w:rsidRPr="002D520C" w:rsidRDefault="000C01A9" w:rsidP="002D5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0C">
        <w:rPr>
          <w:rFonts w:ascii="Times New Roman" w:hAnsi="Times New Roman" w:cs="Times New Roman"/>
          <w:b/>
          <w:sz w:val="28"/>
          <w:szCs w:val="28"/>
        </w:rPr>
        <w:t>5.</w:t>
      </w:r>
      <w:r w:rsidRPr="002D520C">
        <w:rPr>
          <w:rFonts w:ascii="Times New Roman" w:hAnsi="Times New Roman" w:cs="Times New Roman"/>
          <w:b/>
          <w:sz w:val="28"/>
          <w:szCs w:val="28"/>
        </w:rPr>
        <w:tab/>
        <w:t>Участники конкурса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5.1. Участвовать в конкурсе могут совершеннолетние граждане Российской Федерации и юридические лица, зарегистрированные на территории Российской Федерации: авторы или авторские коллективы, в том числе представители общественных объединений, коммерческих и некоммерческих организаций, осуществляющих деятельность, направленную на сохранение и развитие языкового многообразия Российской Федерации.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5.2. Соискатель может подать заявку на одну из представленных номинаций по своему усмотрению.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5.3. Соискатели Конкурса несут ответственность за нарушение законодательства Российской Федерации об авторских и смежных правах.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5.4. Соискатели, подавшие заявку на участие в Конкурсе, тем самым подтверждают свое согласие на обработку своих персональных данных Организатору Конкурса в объеме, необходимом для подведения итогов Конкурса и публикации его результатов.</w:t>
      </w:r>
    </w:p>
    <w:p w:rsidR="000C01A9" w:rsidRPr="002D520C" w:rsidRDefault="000C01A9" w:rsidP="002D5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0C">
        <w:rPr>
          <w:rFonts w:ascii="Times New Roman" w:hAnsi="Times New Roman" w:cs="Times New Roman"/>
          <w:b/>
          <w:sz w:val="28"/>
          <w:szCs w:val="28"/>
        </w:rPr>
        <w:t>6.</w:t>
      </w:r>
      <w:r w:rsidRPr="002D520C">
        <w:rPr>
          <w:rFonts w:ascii="Times New Roman" w:hAnsi="Times New Roman" w:cs="Times New Roman"/>
          <w:b/>
          <w:sz w:val="28"/>
          <w:szCs w:val="28"/>
        </w:rPr>
        <w:tab/>
        <w:t>Требования к заявке и документации Конкурса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 xml:space="preserve">6.1. К участию в Конкурсе допускаются проекты, реализованные в 2024-2025 годах, ранее не принимавшие участие в Конкурсе. 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6.2. Подача заявок участниками осуществляется в электронном виде в соответствии с формой, размещенной на сайте ФГБУ «Дом народов России».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6.3. Объём приложений и вспомогательных материалов к описанию проекта (в электронном виде) ограничивается 20 Мб и должен быть разумнодостаточным при наилучшем качестве (иллюстрации, копии видеои фотоматериалов, печатные и дизайнерские разработки, мобильные приложения, компьютерные программы, сценарии, краткое резюме исследований, фотоотчёты и другие наиболее репрезентативные материалы и данные).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6.4. Заявки, поступившие на Конкурс, не возвращаются и не рецензируются.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lastRenderedPageBreak/>
        <w:t>6.5. Проекты, направленные после окончания срока подачи заявок, на Конкурс не допускаются.</w:t>
      </w:r>
    </w:p>
    <w:p w:rsidR="000C01A9" w:rsidRPr="002D520C" w:rsidRDefault="000C01A9" w:rsidP="002D5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0C">
        <w:rPr>
          <w:rFonts w:ascii="Times New Roman" w:hAnsi="Times New Roman" w:cs="Times New Roman"/>
          <w:b/>
          <w:sz w:val="28"/>
          <w:szCs w:val="28"/>
        </w:rPr>
        <w:t>7.</w:t>
      </w:r>
      <w:r w:rsidRPr="002D520C">
        <w:rPr>
          <w:rFonts w:ascii="Times New Roman" w:hAnsi="Times New Roman" w:cs="Times New Roman"/>
          <w:b/>
          <w:sz w:val="28"/>
          <w:szCs w:val="28"/>
        </w:rPr>
        <w:tab/>
        <w:t>Экспертный совет Премии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7.1. Для определения лауреатов Премии Организатором Конкурса создается Экспертный совет Премии (далее – Экспертный совет).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7.2. В состав Экспертного совета входят специалисты в области науки, образования, культуры, бизнеса, а также общественные деятели.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7.3. Соглашаясь на работу в Экспертном совете, эксперты автоматически принимают требования и нормы настоящего Положения.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7.4. Эксперты осуществляют свою деятельность самостоятельно, руководствуясь исключительно</w:t>
      </w:r>
      <w:r w:rsidR="00C7796E">
        <w:rPr>
          <w:rFonts w:ascii="Times New Roman" w:hAnsi="Times New Roman" w:cs="Times New Roman"/>
          <w:sz w:val="28"/>
          <w:szCs w:val="28"/>
        </w:rPr>
        <w:t xml:space="preserve"> личным профессиональным опытом </w:t>
      </w:r>
      <w:r w:rsidRPr="000C01A9">
        <w:rPr>
          <w:rFonts w:ascii="Times New Roman" w:hAnsi="Times New Roman" w:cs="Times New Roman"/>
          <w:sz w:val="28"/>
          <w:szCs w:val="28"/>
        </w:rPr>
        <w:t>и настоящим Положением. Каждый эксперт принимает решения об оценке проектов индивидуально и не подотчетен в своих решениях никаким третьим лицам. Вмешательство третьих лиц в содержательную деятельность Экспертного совета не допускается.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7.5. Член Экспертного совета не может оценивать проекты в номинации, если в ней заявлен проект, к которому он (или организация, которую он представляет) имеет прямое отношение.</w:t>
      </w:r>
    </w:p>
    <w:p w:rsidR="00C7796E" w:rsidRPr="00C7796E" w:rsidRDefault="000C01A9" w:rsidP="00C77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E">
        <w:rPr>
          <w:rFonts w:ascii="Times New Roman" w:hAnsi="Times New Roman" w:cs="Times New Roman"/>
          <w:b/>
          <w:sz w:val="28"/>
          <w:szCs w:val="28"/>
        </w:rPr>
        <w:t>8.</w:t>
      </w:r>
      <w:r w:rsidRPr="00C7796E">
        <w:rPr>
          <w:rFonts w:ascii="Times New Roman" w:hAnsi="Times New Roman" w:cs="Times New Roman"/>
          <w:b/>
          <w:sz w:val="28"/>
          <w:szCs w:val="28"/>
        </w:rPr>
        <w:tab/>
        <w:t>Порядок рассмотрения проектов,</w:t>
      </w:r>
    </w:p>
    <w:p w:rsidR="000C01A9" w:rsidRDefault="000C01A9" w:rsidP="00C77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E">
        <w:rPr>
          <w:rFonts w:ascii="Times New Roman" w:hAnsi="Times New Roman" w:cs="Times New Roman"/>
          <w:b/>
          <w:sz w:val="28"/>
          <w:szCs w:val="28"/>
        </w:rPr>
        <w:t>выдвинутых на соискание Премии</w:t>
      </w:r>
    </w:p>
    <w:p w:rsidR="00C7796E" w:rsidRPr="00C7796E" w:rsidRDefault="00C7796E" w:rsidP="00C77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8.1. После завершения сбора заявок Организатор Конкурса обеспечивает оценку заявок, допущенных к Конкурсу.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8.2. Организатор Конкурса формирует шорт-лист (список финалистов) в каждой номинации Премии (до 10 проектов в каждой номинации).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8.3. Члены Экспертного совета осуществляют анализ и оценку проектов, включенных в шорт-лист.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8.4. Голосование проводится членами Экспертного совета путём оценки проектов по следующим критериям: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Связь целей и задач проекта с актуальными вопросами сохранения и развития языкового многообразия страны/региона;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Аналитическая проработка проекта;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Инновационность, оригинальность замысла и осуществления проекта;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Качество воплощения проекта;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Достижение заявленных целей, выполнение поставленных задач;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C01A9">
        <w:rPr>
          <w:rFonts w:ascii="Times New Roman" w:hAnsi="Times New Roman" w:cs="Times New Roman"/>
          <w:sz w:val="28"/>
          <w:szCs w:val="28"/>
        </w:rPr>
        <w:tab/>
        <w:t>Социальная и общенациональная значимость проекта;</w:t>
      </w:r>
    </w:p>
    <w:p w:rsidR="000C01A9" w:rsidRPr="000C01A9" w:rsidRDefault="00C7796E" w:rsidP="000C0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0C01A9" w:rsidRPr="000C01A9">
        <w:rPr>
          <w:rFonts w:ascii="Times New Roman" w:hAnsi="Times New Roman" w:cs="Times New Roman"/>
          <w:sz w:val="28"/>
          <w:szCs w:val="28"/>
        </w:rPr>
        <w:t>. Методика оценки заявок: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Каждый из вышеуказанных критериев оценивается членами Экспертного совета по 10-бальной шкале, где 1 (один) – наиболее низкое весовое значение оценки критерия, 10 (десять) – наиболее высокое весовое значение оценки критерия.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Максимальное количество баллов, которое проект может получить по итогам голосования от каждого члена Экспертного совета, может составлять 60. Количество баллов всех членов Экспертного совета по каждому соискателю суммируется.</w:t>
      </w:r>
    </w:p>
    <w:p w:rsidR="000C01A9" w:rsidRPr="000C01A9" w:rsidRDefault="00C7796E" w:rsidP="000C0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="000C01A9" w:rsidRPr="000C01A9">
        <w:rPr>
          <w:rFonts w:ascii="Times New Roman" w:hAnsi="Times New Roman" w:cs="Times New Roman"/>
          <w:sz w:val="28"/>
          <w:szCs w:val="28"/>
        </w:rPr>
        <w:t>. Лауреатами номинаций Премии становятся заявки, которые набрали наибольшее количество баллов, присвоенных членами Экспертного совета.</w:t>
      </w:r>
    </w:p>
    <w:p w:rsidR="000C01A9" w:rsidRPr="00C7796E" w:rsidRDefault="000C01A9" w:rsidP="00C7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E">
        <w:rPr>
          <w:rFonts w:ascii="Times New Roman" w:hAnsi="Times New Roman" w:cs="Times New Roman"/>
          <w:b/>
          <w:sz w:val="28"/>
          <w:szCs w:val="28"/>
        </w:rPr>
        <w:t>9.</w:t>
      </w:r>
      <w:r w:rsidRPr="00C7796E">
        <w:rPr>
          <w:rFonts w:ascii="Times New Roman" w:hAnsi="Times New Roman" w:cs="Times New Roman"/>
          <w:b/>
          <w:sz w:val="28"/>
          <w:szCs w:val="28"/>
        </w:rPr>
        <w:tab/>
        <w:t>Вручение Премии</w:t>
      </w:r>
      <w:bookmarkStart w:id="0" w:name="_GoBack"/>
      <w:bookmarkEnd w:id="0"/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9.1. Организатор Конкурса объявляет лауреатов номинаций Премии, информирует их о порядке вручения награды согласно контактной информации, указанной в заявке.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9.2. Итоги Конкурса публикуются на официальном сайте Дома народов России.</w:t>
      </w:r>
    </w:p>
    <w:p w:rsidR="000C01A9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9.3. Лауреату Премии в каждой номинации вручается диплом и памятный подарок.</w:t>
      </w:r>
    </w:p>
    <w:p w:rsidR="00E347CE" w:rsidRPr="000C01A9" w:rsidRDefault="000C01A9" w:rsidP="000C01A9">
      <w:pPr>
        <w:rPr>
          <w:rFonts w:ascii="Times New Roman" w:hAnsi="Times New Roman" w:cs="Times New Roman"/>
          <w:sz w:val="28"/>
          <w:szCs w:val="28"/>
        </w:rPr>
      </w:pPr>
      <w:r w:rsidRPr="000C01A9">
        <w:rPr>
          <w:rFonts w:ascii="Times New Roman" w:hAnsi="Times New Roman" w:cs="Times New Roman"/>
          <w:sz w:val="28"/>
          <w:szCs w:val="28"/>
        </w:rPr>
        <w:t>9.4. Если лауреат Конкурса не может присутствовать на торжественной церемонии вручения дипломов, диплом и памятный подарок высылается ему в порядке, определяемом по соглашению с ним.</w:t>
      </w:r>
    </w:p>
    <w:sectPr w:rsidR="00E347CE" w:rsidRPr="000C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9C"/>
    <w:rsid w:val="000C01A9"/>
    <w:rsid w:val="002D520C"/>
    <w:rsid w:val="00501FC9"/>
    <w:rsid w:val="007207A3"/>
    <w:rsid w:val="00C0529C"/>
    <w:rsid w:val="00C1091D"/>
    <w:rsid w:val="00C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20BB"/>
  <w15:chartTrackingRefBased/>
  <w15:docId w15:val="{9C91A4C0-83B0-4C07-8EBB-FB2C82A0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Барановская</dc:creator>
  <cp:keywords/>
  <dc:description/>
  <cp:lastModifiedBy>Ирина Н. Барановская</cp:lastModifiedBy>
  <cp:revision>5</cp:revision>
  <dcterms:created xsi:type="dcterms:W3CDTF">2025-10-03T05:19:00Z</dcterms:created>
  <dcterms:modified xsi:type="dcterms:W3CDTF">2025-10-03T05:25:00Z</dcterms:modified>
</cp:coreProperties>
</file>